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3" w:rsidRDefault="00CC5CB3" w:rsidP="00CC5CB3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Toc483817784"/>
      <w:bookmarkStart w:id="1" w:name="_Toc484247720"/>
    </w:p>
    <w:p w:rsidR="00CC5CB3" w:rsidRDefault="00CC5CB3" w:rsidP="00CC5CB3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</w:p>
    <w:p w:rsidR="00CC5CB3" w:rsidRDefault="00CC5CB3" w:rsidP="00CC5CB3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</w:p>
    <w:p w:rsidR="00CC5CB3" w:rsidRDefault="00CC5CB3" w:rsidP="00CC5CB3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</w:p>
    <w:p w:rsidR="00CC5CB3" w:rsidRPr="00CC5CB3" w:rsidRDefault="00CC5CB3" w:rsidP="00CC5CB3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  <w:r w:rsidRPr="00CC5CB3">
        <w:rPr>
          <w:rFonts w:ascii="Arial" w:hAnsi="Arial" w:cs="Arial"/>
          <w:b/>
          <w:bCs/>
          <w:sz w:val="52"/>
          <w:szCs w:val="52"/>
        </w:rPr>
        <w:t>Informatyka</w:t>
      </w:r>
    </w:p>
    <w:p w:rsidR="00CC5CB3" w:rsidRPr="00CC5CB3" w:rsidRDefault="00CC5CB3" w:rsidP="00CC5CB3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k</w:t>
      </w:r>
      <w:r w:rsidRPr="00CC5CB3">
        <w:rPr>
          <w:rFonts w:ascii="Arial" w:hAnsi="Arial" w:cs="Arial"/>
          <w:b/>
          <w:bCs/>
          <w:sz w:val="52"/>
          <w:szCs w:val="52"/>
        </w:rPr>
        <w:t xml:space="preserve">lasa 4 </w:t>
      </w:r>
    </w:p>
    <w:p w:rsidR="00CC5CB3" w:rsidRPr="00CC5CB3" w:rsidRDefault="00CC5CB3" w:rsidP="00CC5CB3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  <w:r w:rsidRPr="00CC5CB3">
        <w:rPr>
          <w:rFonts w:ascii="Arial" w:hAnsi="Arial" w:cs="Arial"/>
          <w:b/>
          <w:bCs/>
          <w:sz w:val="52"/>
          <w:szCs w:val="52"/>
        </w:rPr>
        <w:t>Wymagania edukacyjne</w:t>
      </w:r>
    </w:p>
    <w:p w:rsidR="00CC5CB3" w:rsidRDefault="00CC5CB3" w:rsidP="00CC5CB3">
      <w:pPr>
        <w:spacing w:before="120" w:after="120"/>
        <w:rPr>
          <w:rFonts w:ascii="Arial" w:hAnsi="Arial" w:cs="Arial"/>
          <w:snapToGrid w:val="0"/>
        </w:rPr>
      </w:pPr>
    </w:p>
    <w:p w:rsidR="00CC5CB3" w:rsidRDefault="00CC5CB3" w:rsidP="00CC5CB3">
      <w:pPr>
        <w:spacing w:before="120" w:after="120"/>
        <w:rPr>
          <w:rFonts w:ascii="Arial" w:hAnsi="Arial" w:cs="Arial"/>
          <w:snapToGrid w:val="0"/>
        </w:rPr>
      </w:pPr>
    </w:p>
    <w:p w:rsidR="00CC5CB3" w:rsidRDefault="00CC5CB3" w:rsidP="00CC5CB3">
      <w:pPr>
        <w:pStyle w:val="Nagwek3"/>
        <w:spacing w:before="120" w:after="120"/>
        <w:ind w:left="780"/>
        <w:rPr>
          <w:rFonts w:ascii="Arial" w:hAnsi="Arial" w:cs="Arial"/>
          <w:snapToGrid w:val="0"/>
        </w:rPr>
      </w:pPr>
    </w:p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Default="00CC5CB3" w:rsidP="00CC5CB3"/>
    <w:p w:rsidR="00CC5CB3" w:rsidRPr="00CC5CB3" w:rsidRDefault="00CC5CB3" w:rsidP="00CC5CB3"/>
    <w:p w:rsidR="00CC5CB3" w:rsidRPr="001E6C07" w:rsidRDefault="00CC5CB3" w:rsidP="00CC5CB3">
      <w:pPr>
        <w:pStyle w:val="Nagwek3"/>
        <w:numPr>
          <w:ilvl w:val="1"/>
          <w:numId w:val="3"/>
        </w:numPr>
        <w:spacing w:before="120" w:after="120"/>
        <w:ind w:left="780"/>
        <w:rPr>
          <w:rFonts w:ascii="Arial" w:hAnsi="Arial" w:cs="Arial"/>
          <w:snapToGrid w:val="0"/>
        </w:rPr>
      </w:pPr>
      <w:r w:rsidRPr="00BD117C">
        <w:rPr>
          <w:rFonts w:ascii="Arial" w:hAnsi="Arial" w:cs="Arial"/>
          <w:snapToGrid w:val="0"/>
        </w:rPr>
        <w:lastRenderedPageBreak/>
        <w:t>Komputer i programy komputerowe</w:t>
      </w:r>
      <w:bookmarkEnd w:id="0"/>
      <w:bookmarkEnd w:id="1"/>
      <w:r w:rsidRPr="001E6C07">
        <w:rPr>
          <w:rFonts w:ascii="Arial" w:hAnsi="Arial" w:cs="Arial"/>
          <w:snapToGrid w:val="0"/>
        </w:rPr>
        <w:t xml:space="preserve"> </w:t>
      </w:r>
    </w:p>
    <w:p w:rsidR="00CC5CB3" w:rsidRPr="00873168" w:rsidRDefault="00CC5CB3" w:rsidP="00CC5CB3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CC5CB3" w:rsidRPr="00873168" w:rsidRDefault="00CC5CB3" w:rsidP="00CC5CB3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CC5CB3" w:rsidRPr="00EA7EF3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CC5CB3" w:rsidRPr="00EA7EF3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CC5CB3" w:rsidRPr="00EA7EF3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CC5CB3" w:rsidRPr="00EA7EF3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CC5CB3" w:rsidRPr="00EA7EF3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CC5CB3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p w:rsidR="00CC5CB3" w:rsidRDefault="00CC5CB3" w:rsidP="00CC5CB3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CC5CB3" w:rsidTr="0032761B">
        <w:trPr>
          <w:cantSplit/>
        </w:trPr>
        <w:tc>
          <w:tcPr>
            <w:tcW w:w="14140" w:type="dxa"/>
            <w:gridSpan w:val="5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CC5CB3" w:rsidTr="0032761B"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CC5CB3" w:rsidTr="0032761B"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C5CB3" w:rsidTr="0032761B">
        <w:tc>
          <w:tcPr>
            <w:tcW w:w="2828" w:type="dxa"/>
          </w:tcPr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CC5CB3" w:rsidRPr="00E244DD" w:rsidTr="0032761B">
        <w:trPr>
          <w:trHeight w:val="424"/>
        </w:trPr>
        <w:tc>
          <w:tcPr>
            <w:tcW w:w="2828" w:type="dxa"/>
          </w:tcPr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CC5CB3" w:rsidRPr="00E244DD" w:rsidTr="0032761B">
        <w:trPr>
          <w:trHeight w:val="3910"/>
        </w:trPr>
        <w:tc>
          <w:tcPr>
            <w:tcW w:w="2828" w:type="dxa"/>
          </w:tcPr>
          <w:p w:rsidR="00CC5CB3" w:rsidRPr="00384AE4" w:rsidRDefault="00CC5CB3" w:rsidP="0032761B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:rsidR="00CC5CB3" w:rsidRPr="00384AE4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:rsidR="00CC5CB3" w:rsidRPr="00CA33B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:rsidR="00CC5CB3" w:rsidRPr="003C754B" w:rsidRDefault="00CC5CB3" w:rsidP="0032761B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:rsidR="00CC5CB3" w:rsidRPr="003C754B" w:rsidRDefault="00CC5CB3" w:rsidP="0032761B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:rsidR="00CC5CB3" w:rsidRPr="00D73965" w:rsidRDefault="00CC5CB3" w:rsidP="0032761B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:rsidR="00CC5CB3" w:rsidRPr="00E244DD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CC5CB3" w:rsidRPr="00D11293" w:rsidTr="0032761B">
        <w:tc>
          <w:tcPr>
            <w:tcW w:w="14140" w:type="dxa"/>
            <w:gridSpan w:val="5"/>
          </w:tcPr>
          <w:p w:rsidR="00CC5CB3" w:rsidRPr="00BA4135" w:rsidRDefault="00CC5CB3" w:rsidP="0032761B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CC5CB3" w:rsidRPr="00D11293" w:rsidTr="0032761B">
        <w:trPr>
          <w:trHeight w:val="282"/>
        </w:trPr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CC5CB3" w:rsidRPr="00D11293" w:rsidTr="0032761B">
        <w:trPr>
          <w:trHeight w:val="282"/>
        </w:trPr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C5CB3" w:rsidRPr="00D11293" w:rsidTr="0032761B">
        <w:trPr>
          <w:trHeight w:val="1743"/>
        </w:trPr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:rsidR="00CC5CB3" w:rsidRPr="00BA4135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:rsidR="00CC5CB3" w:rsidRPr="002A159B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 xml:space="preserve">komputerowych (np. </w:t>
            </w:r>
            <w:proofErr w:type="spellStart"/>
            <w:r>
              <w:rPr>
                <w:rFonts w:ascii="Arial" w:hAnsi="Arial"/>
                <w:snapToGrid w:val="0"/>
              </w:rPr>
              <w:t>Paint</w:t>
            </w:r>
            <w:proofErr w:type="spellEnd"/>
            <w:r>
              <w:rPr>
                <w:rFonts w:ascii="Arial" w:hAnsi="Arial"/>
                <w:snapToGrid w:val="0"/>
              </w:rPr>
              <w:t>, Word)</w:t>
            </w:r>
          </w:p>
        </w:tc>
      </w:tr>
    </w:tbl>
    <w:p w:rsidR="00CC5CB3" w:rsidRDefault="00CC5CB3" w:rsidP="00CC5C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CC5CB3" w:rsidRPr="00D11293" w:rsidTr="0032761B">
        <w:tc>
          <w:tcPr>
            <w:tcW w:w="14140" w:type="dxa"/>
            <w:gridSpan w:val="5"/>
          </w:tcPr>
          <w:p w:rsidR="00CC5CB3" w:rsidRPr="00BA4135" w:rsidRDefault="00CC5CB3" w:rsidP="0032761B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lastRenderedPageBreak/>
              <w:t>Pliki i foldery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CC5CB3" w:rsidRPr="00D11293" w:rsidTr="0032761B">
        <w:tc>
          <w:tcPr>
            <w:tcW w:w="14140" w:type="dxa"/>
            <w:gridSpan w:val="5"/>
          </w:tcPr>
          <w:p w:rsidR="00CC5CB3" w:rsidRPr="00BA4135" w:rsidRDefault="00CC5CB3" w:rsidP="0032761B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:rsidR="00CC5CB3" w:rsidRPr="00DC75E2" w:rsidRDefault="00CC5CB3" w:rsidP="0032761B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:rsidR="00CC5CB3" w:rsidRDefault="00CC5CB3" w:rsidP="00CC5CB3">
      <w:pPr>
        <w:spacing w:before="60" w:after="60"/>
        <w:rPr>
          <w:rFonts w:ascii="Arial" w:hAnsi="Arial"/>
        </w:rPr>
      </w:pPr>
    </w:p>
    <w:p w:rsidR="00CC5CB3" w:rsidRPr="009F5CC9" w:rsidRDefault="00CC5CB3" w:rsidP="00CC5CB3">
      <w:pPr>
        <w:pStyle w:val="Nagwek3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2" w:name="_Toc483817785"/>
      <w:bookmarkStart w:id="3" w:name="_Toc484247721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2"/>
      <w:bookmarkEnd w:id="3"/>
    </w:p>
    <w:p w:rsidR="00CC5CB3" w:rsidRPr="00873168" w:rsidRDefault="00CC5CB3" w:rsidP="00CC5CB3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CC5CB3" w:rsidRPr="00873168" w:rsidRDefault="00CC5CB3" w:rsidP="00CC5CB3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CC5CB3" w:rsidRPr="00663764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CC5CB3" w:rsidRPr="00663764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CC5CB3" w:rsidRPr="00663764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:rsidR="00CC5CB3" w:rsidRPr="00663764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CC5CB3" w:rsidRPr="00663764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CC5CB3" w:rsidRPr="00663764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CC5CB3" w:rsidRPr="00663764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CC5CB3" w:rsidRPr="00873168" w:rsidRDefault="00CC5CB3" w:rsidP="00CC5CB3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912"/>
        <w:gridCol w:w="2744"/>
        <w:gridCol w:w="2828"/>
        <w:gridCol w:w="2828"/>
      </w:tblGrid>
      <w:tr w:rsidR="00CC5CB3" w:rsidRPr="00D11293" w:rsidTr="0032761B">
        <w:trPr>
          <w:cantSplit/>
        </w:trPr>
        <w:tc>
          <w:tcPr>
            <w:tcW w:w="14140" w:type="dxa"/>
            <w:gridSpan w:val="5"/>
          </w:tcPr>
          <w:p w:rsidR="00CC5CB3" w:rsidRPr="00D11293" w:rsidRDefault="00CC5CB3" w:rsidP="0032761B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CC5CB3" w:rsidRPr="00D1129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CC5CB3" w:rsidRPr="00D1129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912" w:type="dxa"/>
          </w:tcPr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:rsidR="00CC5CB3" w:rsidRPr="00711C44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wykonuje operacje na </w:t>
            </w:r>
            <w:r w:rsidRPr="00D11293">
              <w:rPr>
                <w:rFonts w:ascii="Arial" w:hAnsi="Arial"/>
                <w:snapToGrid w:val="0"/>
              </w:rPr>
              <w:lastRenderedPageBreak/>
              <w:t>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ustala parametry czcionki takie, jak: krój, rozmiar, kolor, pochylenie, pogrubienie, podkreślenie;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CC5CB3" w:rsidRPr="00B850AD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CC5CB3" w:rsidRPr="00711C44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:rsidR="00CC5CB3" w:rsidRDefault="00CC5CB3" w:rsidP="00CC5CB3">
      <w:pPr>
        <w:ind w:left="697"/>
        <w:rPr>
          <w:b/>
          <w:smallCaps/>
          <w:snapToGrid w:val="0"/>
        </w:rPr>
      </w:pPr>
    </w:p>
    <w:p w:rsidR="00CC5CB3" w:rsidRPr="00873168" w:rsidRDefault="00CC5CB3" w:rsidP="00CC5CB3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CC5CB3" w:rsidRPr="00186305" w:rsidRDefault="00CC5CB3" w:rsidP="00CC5CB3">
      <w:pPr>
        <w:pStyle w:val="Nagwek3"/>
        <w:numPr>
          <w:ilvl w:val="1"/>
          <w:numId w:val="3"/>
        </w:numPr>
        <w:rPr>
          <w:rFonts w:ascii="Arial" w:hAnsi="Arial" w:cs="Arial"/>
          <w:snapToGrid w:val="0"/>
        </w:rPr>
      </w:pPr>
      <w:bookmarkStart w:id="4" w:name="_Toc483817786"/>
      <w:bookmarkStart w:id="5" w:name="_Toc484247722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4"/>
      <w:bookmarkEnd w:id="5"/>
    </w:p>
    <w:p w:rsidR="00CC5CB3" w:rsidRPr="00873168" w:rsidRDefault="00CC5CB3" w:rsidP="00CC5CB3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CC5CB3" w:rsidRPr="00A07E9C" w:rsidRDefault="00CC5CB3" w:rsidP="00CC5CB3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CC5CB3" w:rsidRPr="00A07E9C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CC5CB3" w:rsidRPr="00A07E9C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CC5CB3" w:rsidRPr="00D11293" w:rsidTr="0032761B">
        <w:trPr>
          <w:cantSplit/>
        </w:trPr>
        <w:tc>
          <w:tcPr>
            <w:tcW w:w="14140" w:type="dxa"/>
            <w:gridSpan w:val="5"/>
          </w:tcPr>
          <w:p w:rsidR="00CC5CB3" w:rsidRPr="00D11293" w:rsidRDefault="00CC5CB3" w:rsidP="0032761B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737810" w:rsidRDefault="00CC5CB3" w:rsidP="0032761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CC5CB3" w:rsidRPr="00737810" w:rsidRDefault="00CC5CB3" w:rsidP="0032761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CC5CB3" w:rsidRPr="00737810" w:rsidRDefault="00CC5CB3" w:rsidP="0032761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CC5CB3" w:rsidRPr="00737810" w:rsidRDefault="00CC5CB3" w:rsidP="0032761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CC5CB3" w:rsidRPr="00737810" w:rsidRDefault="00CC5CB3" w:rsidP="0032761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1C2841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:rsidR="00CC5CB3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:rsidR="00CC5CB3" w:rsidRPr="001C2841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CC5CB3" w:rsidRPr="001C2841" w:rsidRDefault="00CC5CB3" w:rsidP="0032761B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:rsidR="00CC5CB3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CC5CB3" w:rsidRDefault="00CC5CB3" w:rsidP="0032761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:rsidR="00CC5CB3" w:rsidRPr="001C2841" w:rsidRDefault="00CC5CB3" w:rsidP="0032761B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:rsidR="00CC5CB3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:rsidR="00CC5CB3" w:rsidRPr="001C2841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:rsidR="00CC5CB3" w:rsidRPr="001C2841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:rsidR="00CC5CB3" w:rsidRPr="001C2841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CC5CB3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 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:rsidR="00CC5CB3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:rsidR="00CC5CB3" w:rsidRPr="00423672" w:rsidRDefault="00CC5CB3" w:rsidP="0032761B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:rsidR="00CC5CB3" w:rsidRPr="00FB288D" w:rsidRDefault="00CC5CB3" w:rsidP="00CC5CB3">
      <w:pPr>
        <w:pStyle w:val="Nagwek3"/>
        <w:numPr>
          <w:ilvl w:val="1"/>
          <w:numId w:val="3"/>
        </w:numPr>
        <w:rPr>
          <w:rFonts w:ascii="Arial" w:hAnsi="Arial" w:cs="Arial"/>
        </w:rPr>
      </w:pPr>
      <w:r>
        <w:br w:type="page"/>
      </w:r>
      <w:bookmarkStart w:id="6" w:name="_Toc483817787"/>
      <w:bookmarkStart w:id="7" w:name="_Toc484247723"/>
      <w:r w:rsidRPr="00FB288D">
        <w:rPr>
          <w:rFonts w:ascii="Arial" w:hAnsi="Arial" w:cs="Arial"/>
        </w:rPr>
        <w:lastRenderedPageBreak/>
        <w:t>Tworzenie dokumentów tekstowych</w:t>
      </w:r>
      <w:bookmarkEnd w:id="6"/>
      <w:bookmarkEnd w:id="7"/>
    </w:p>
    <w:p w:rsidR="00CC5CB3" w:rsidRPr="00873168" w:rsidRDefault="00CC5CB3" w:rsidP="00CC5CB3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CC5CB3" w:rsidRPr="00CA33B3" w:rsidRDefault="00CC5CB3" w:rsidP="00CC5CB3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CC5CB3" w:rsidRPr="00873168" w:rsidRDefault="00CC5CB3" w:rsidP="00CC5CB3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CC5CB3" w:rsidRPr="00873168" w:rsidRDefault="00CC5CB3" w:rsidP="00CC5CB3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CC5CB3" w:rsidRPr="006C4CFD" w:rsidRDefault="00CC5CB3" w:rsidP="00CC5CB3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CC5CB3" w:rsidRPr="006C4CFD" w:rsidRDefault="00CC5CB3" w:rsidP="00CC5CB3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CC5CB3" w:rsidRPr="00873168" w:rsidRDefault="00CC5CB3" w:rsidP="00CC5CB3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CC5CB3" w:rsidRPr="005F08EC" w:rsidRDefault="00CC5CB3" w:rsidP="00CC5CB3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CC5CB3" w:rsidRPr="00873168" w:rsidRDefault="00CC5CB3" w:rsidP="00CC5CB3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CC5CB3" w:rsidRPr="00D11293" w:rsidTr="0032761B">
        <w:tc>
          <w:tcPr>
            <w:tcW w:w="14140" w:type="dxa"/>
            <w:gridSpan w:val="5"/>
          </w:tcPr>
          <w:p w:rsidR="00CC5CB3" w:rsidRPr="00D11293" w:rsidRDefault="00CC5CB3" w:rsidP="0032761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C5CB3" w:rsidRPr="00D11293" w:rsidTr="0032761B"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D11293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  <w:r w:rsidRPr="001C2841">
              <w:rPr>
                <w:rFonts w:ascii="Arial" w:hAnsi="Arial"/>
                <w:b/>
                <w:snapToGrid w:val="0"/>
              </w:rPr>
              <w:t xml:space="preserve"> i 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Delete</w:t>
            </w:r>
            <w:proofErr w:type="spellEnd"/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:rsidR="00CC5CB3" w:rsidRPr="00332526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wykonuje operacje na fragmencie tekstu: </w:t>
            </w:r>
            <w:r w:rsidRPr="001C2841">
              <w:rPr>
                <w:rFonts w:ascii="Arial" w:hAnsi="Arial"/>
                <w:snapToGrid w:val="0"/>
              </w:rPr>
              <w:lastRenderedPageBreak/>
              <w:t>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CC5CB3" w:rsidRPr="003F2493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 xml:space="preserve">kopiowanie formatu, </w:t>
            </w:r>
            <w:r w:rsidRPr="003F2493">
              <w:rPr>
                <w:rFonts w:ascii="Arial" w:hAnsi="Arial"/>
                <w:snapToGrid w:val="0"/>
              </w:rPr>
              <w:lastRenderedPageBreak/>
              <w:t>wykorzystując odpowiednią opcję menu</w:t>
            </w:r>
          </w:p>
        </w:tc>
        <w:tc>
          <w:tcPr>
            <w:tcW w:w="2828" w:type="dxa"/>
          </w:tcPr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:rsidR="00CC5CB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CC5CB3" w:rsidRPr="00D11293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:rsidR="00CC5CB3" w:rsidRPr="004F37FD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korzystając z Internetu i innych źródeł, wyszukuje informacje na temat </w:t>
            </w:r>
            <w:proofErr w:type="spellStart"/>
            <w:r>
              <w:rPr>
                <w:rFonts w:ascii="Arial" w:hAnsi="Arial"/>
                <w:snapToGrid w:val="0"/>
              </w:rPr>
              <w:t>e-booków</w:t>
            </w:r>
            <w:proofErr w:type="spellEnd"/>
          </w:p>
        </w:tc>
      </w:tr>
    </w:tbl>
    <w:p w:rsidR="00CC5CB3" w:rsidRDefault="00CC5CB3" w:rsidP="00CC5CB3"/>
    <w:p w:rsidR="00CC5CB3" w:rsidRPr="009F5CC9" w:rsidRDefault="00CC5CB3" w:rsidP="00CC5CB3">
      <w:pPr>
        <w:pStyle w:val="Nagwek3"/>
        <w:numPr>
          <w:ilvl w:val="1"/>
          <w:numId w:val="3"/>
        </w:numPr>
        <w:spacing w:before="120" w:after="120"/>
        <w:rPr>
          <w:rFonts w:ascii="Arial" w:hAnsi="Arial" w:cs="Arial"/>
          <w:snapToGrid w:val="0"/>
        </w:rPr>
      </w:pPr>
      <w:bookmarkStart w:id="8" w:name="_Toc483817788"/>
      <w:bookmarkStart w:id="9" w:name="_Toc484247724"/>
      <w:r>
        <w:rPr>
          <w:rFonts w:ascii="Arial" w:hAnsi="Arial" w:cs="Arial"/>
          <w:snapToGrid w:val="0"/>
        </w:rPr>
        <w:t>Wyszukiwanie informacji w Internecie</w:t>
      </w:r>
      <w:bookmarkEnd w:id="8"/>
      <w:bookmarkEnd w:id="9"/>
    </w:p>
    <w:p w:rsidR="00CC5CB3" w:rsidRPr="00873168" w:rsidRDefault="00CC5CB3" w:rsidP="00CC5CB3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CC5CB3" w:rsidRPr="00873168" w:rsidRDefault="00CC5CB3" w:rsidP="00CC5CB3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CC5CB3" w:rsidRPr="00F47E02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CC5CB3" w:rsidRPr="00F47E02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CC5CB3" w:rsidRPr="00F47E02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CC5CB3" w:rsidRPr="00F47E02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stosuje zasady taktowanego zachowania w Internecie, m.in. przestrzega podstawowych zasad </w:t>
      </w:r>
      <w:proofErr w:type="spellStart"/>
      <w:r w:rsidRPr="00F47E02">
        <w:rPr>
          <w:rFonts w:ascii="Arial" w:hAnsi="Arial" w:cs="Arial"/>
        </w:rPr>
        <w:t>netykiety</w:t>
      </w:r>
      <w:proofErr w:type="spellEnd"/>
      <w:r w:rsidRPr="00F47E02">
        <w:rPr>
          <w:rFonts w:ascii="Arial" w:hAnsi="Arial" w:cs="Arial"/>
        </w:rPr>
        <w:t>,</w:t>
      </w:r>
    </w:p>
    <w:p w:rsidR="00CC5CB3" w:rsidRPr="00F47E02" w:rsidRDefault="00CC5CB3" w:rsidP="00CC5CB3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CC5CB3" w:rsidRPr="001C2841" w:rsidRDefault="00CC5CB3" w:rsidP="00CC5CB3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CC5CB3" w:rsidRPr="001C2841" w:rsidTr="0032761B">
        <w:trPr>
          <w:cantSplit/>
        </w:trPr>
        <w:tc>
          <w:tcPr>
            <w:tcW w:w="14140" w:type="dxa"/>
            <w:gridSpan w:val="5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CC5CB3" w:rsidRPr="001C2841" w:rsidTr="0032761B"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CC5CB3" w:rsidRPr="001C2841" w:rsidTr="0032761B"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CC5CB3" w:rsidRPr="00426E32" w:rsidRDefault="00CC5CB3" w:rsidP="00327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C5CB3" w:rsidRPr="001C2841" w:rsidTr="0032761B"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korzysta z wyszukiwarki </w:t>
            </w:r>
            <w:r w:rsidRPr="001C2841">
              <w:rPr>
                <w:rFonts w:ascii="Arial" w:hAnsi="Arial"/>
                <w:snapToGrid w:val="0"/>
              </w:rPr>
              <w:lastRenderedPageBreak/>
              <w:t>internetowej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wyjaśnia, czym jest adres internetowy;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 xml:space="preserve">(m.in. strony obrażające godność osobistą, </w:t>
            </w:r>
            <w:r w:rsidRPr="001C2841">
              <w:rPr>
                <w:rFonts w:ascii="Arial" w:hAnsi="Arial"/>
                <w:snapToGrid w:val="0"/>
              </w:rPr>
              <w:lastRenderedPageBreak/>
              <w:t>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wyjaśnia, czym jest hiperłącze;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 xml:space="preserve">samodzielnie korzysta z wyszukiwarki internetowej; wyszukuje hasła </w:t>
            </w:r>
            <w:r w:rsidRPr="001C2841">
              <w:rPr>
                <w:rFonts w:ascii="Arial" w:hAnsi="Arial"/>
                <w:snapToGrid w:val="0"/>
              </w:rPr>
              <w:lastRenderedPageBreak/>
              <w:t>w encyklopediach multimedialnych i słownikach</w:t>
            </w:r>
          </w:p>
        </w:tc>
        <w:tc>
          <w:tcPr>
            <w:tcW w:w="2828" w:type="dxa"/>
          </w:tcPr>
          <w:p w:rsidR="00CC5CB3" w:rsidRPr="001C2841" w:rsidRDefault="00CC5CB3" w:rsidP="0032761B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lastRenderedPageBreak/>
              <w:t>stosuje zaawansowane opcje korzystania z różnych wyszukiwarek internetowych;</w:t>
            </w:r>
          </w:p>
          <w:p w:rsidR="00CC5CB3" w:rsidRPr="001C2841" w:rsidRDefault="00CC5CB3" w:rsidP="0032761B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:rsidR="00183D01" w:rsidRDefault="00183D01"/>
    <w:sectPr w:rsidR="00183D01" w:rsidSect="00CC5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260D3"/>
    <w:multiLevelType w:val="multilevel"/>
    <w:tmpl w:val="2BCA34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CB3"/>
    <w:rsid w:val="00183D01"/>
    <w:rsid w:val="00C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5CB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C5CB3"/>
    <w:rPr>
      <w:rFonts w:ascii="Cambria" w:eastAsia="Times New Roman" w:hAnsi="Cambria" w:cs="Cambria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2121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2017-06-28T13:43:00Z</dcterms:created>
  <dcterms:modified xsi:type="dcterms:W3CDTF">2017-06-28T13:45:00Z</dcterms:modified>
</cp:coreProperties>
</file>