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20"/>
        <w:tblW w:w="0" w:type="auto"/>
        <w:tblLook w:val="04A0" w:firstRow="1" w:lastRow="0" w:firstColumn="1" w:lastColumn="0" w:noHBand="0" w:noVBand="1"/>
      </w:tblPr>
      <w:tblGrid>
        <w:gridCol w:w="9212"/>
      </w:tblGrid>
      <w:tr w:rsidR="005E57BF" w:rsidRPr="00621D7B" w:rsidTr="005E57BF">
        <w:tc>
          <w:tcPr>
            <w:tcW w:w="9212" w:type="dxa"/>
            <w:shd w:val="clear" w:color="auto" w:fill="auto"/>
          </w:tcPr>
          <w:p w:rsidR="005E57BF" w:rsidRPr="00621D7B" w:rsidRDefault="005E57BF" w:rsidP="005E57BF">
            <w:pPr>
              <w:spacing w:after="0" w:line="240" w:lineRule="auto"/>
              <w:rPr>
                <w:rFonts w:ascii="Times New Roman" w:hAnsi="Times New Roman"/>
                <w:b/>
                <w:sz w:val="24"/>
                <w:szCs w:val="24"/>
              </w:rPr>
            </w:pPr>
            <w:r w:rsidRPr="00621D7B">
              <w:rPr>
                <w:rFonts w:ascii="Times New Roman" w:hAnsi="Times New Roman"/>
                <w:b/>
                <w:sz w:val="24"/>
                <w:szCs w:val="24"/>
              </w:rPr>
              <w:t xml:space="preserve">KLASA 4 </w:t>
            </w:r>
            <w:r w:rsidRPr="005E57BF">
              <w:rPr>
                <w:rFonts w:ascii="Times New Roman" w:hAnsi="Times New Roman"/>
                <w:b/>
                <w:sz w:val="24"/>
                <w:szCs w:val="24"/>
              </w:rPr>
              <w:t>TECHNIKA</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sz w:val="24"/>
                <w:szCs w:val="24"/>
              </w:rPr>
              <w:t xml:space="preserve">Kryterium oceny powinny stanowić możliwości i zaangażowanie ucznia. Ocenianie powinno przebiegać systematycznie i zawierać informację zwrotną. Uczeń powinien mieć szansę interpretowania efektu swojej pracy. Ocena powinna uwzględniać: </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Przestrzeganie zasad bezpieczeństwa w trakcie realizacji zadań technicznych.</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Stopień opanowania wiedzy.</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Zastosowanie wiedzy w działaniu technicznym. </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Umiejętność organizacji warsztatu pracy. </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Umiejętność posługiwania się urządzeniami, narzędziami, przyrządami i przyborami.</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Stosowanie indywidualnych rozwiązań w zakresie realizowanych projektów. </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Pomysłowość konstrukcyjną i estetykę wykonania pracy. </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Znajomość terminologii technicznej – rozumienie słownictwa technicznego i posługiwanie się nim. </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Zaangażowanie podczas wykonywania ćwiczeń, aktywność na zajęciach i efektywne wykorzystanie czasu pracy.</w:t>
            </w:r>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Właściwe współdziałanie w grupie rówieśniczej. </w:t>
            </w:r>
            <w:bookmarkStart w:id="0" w:name="_GoBack"/>
            <w:bookmarkEnd w:id="0"/>
          </w:p>
          <w:p w:rsidR="005E57BF" w:rsidRPr="00621D7B" w:rsidRDefault="005E57BF" w:rsidP="005E57BF">
            <w:pPr>
              <w:numPr>
                <w:ilvl w:val="0"/>
                <w:numId w:val="1"/>
              </w:numPr>
              <w:spacing w:after="0" w:line="240" w:lineRule="auto"/>
              <w:rPr>
                <w:rFonts w:ascii="Times New Roman" w:hAnsi="Times New Roman"/>
                <w:sz w:val="24"/>
                <w:szCs w:val="24"/>
              </w:rPr>
            </w:pPr>
            <w:r w:rsidRPr="00621D7B">
              <w:rPr>
                <w:rFonts w:ascii="Times New Roman" w:hAnsi="Times New Roman"/>
                <w:sz w:val="24"/>
                <w:szCs w:val="24"/>
              </w:rPr>
              <w:t xml:space="preserve">Przygotowanie do zajęć i systematyczność. </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sz w:val="24"/>
                <w:szCs w:val="24"/>
              </w:rPr>
              <w:t xml:space="preserve">Ocena powinna spełniać funkcje dydaktyczno-wychowawcze. Powinna być obiektywna, jawna i motywująca ucznia do dalszej pracy. Ocena może być wyrażona w formie pochwały, aprobaty lub dezaprobaty, jednak zawsze poprzedzonej wskazaniem pozytywnych efektów. Oceną mogą być również komentarz i recenzja, sugerujące dalsze kierunki działań. Nauczyciel może stosować różne formy oceny, ale powinien też jasno sprecyzować kryteria odnoszące się do sześciostopniowej skali ocen. Propozycja kryterium ocen: </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b/>
                <w:sz w:val="24"/>
                <w:szCs w:val="24"/>
              </w:rPr>
              <w:t>Ocenę celującą</w:t>
            </w:r>
            <w:r w:rsidRPr="00621D7B">
              <w:rPr>
                <w:rFonts w:ascii="Times New Roman" w:hAnsi="Times New Roman"/>
                <w:sz w:val="24"/>
                <w:szCs w:val="24"/>
              </w:rPr>
              <w:t xml:space="preserve"> otrzymuje uczeń, który: w pełni opanował materiał programowy, zawsze przestrzega zasad bezpieczeństwa pracy i umiejętnie stosuje wiedzę w działaniu praktycznym. Sprawnie posługuje się sprzętem technicznym. Umiejętnie odczytuje teksty i dokumenty techniczne. Wszystkie zadania wykonuje samodzielnie. Często stosuje indywidualne rozwiązania w działaniu technicznym, wykazując się pomysłowością konstrukcyjną i dbałością o dokładność wykonania. Biegle posługuje się słownictwem technicznym. Podczas realizacji zadań wykazuje się zaangażowaniem, maksymalnie wykorzystując czas pracy. Jest zawsze przygotowany do zajęć. Wykazuje zainteresowanie przedmiotem, podejmuje zadania dodatkowe. Jest zaangażowany podczas realizacji zadań zespołowych, często przejawia cechy lidera grupy. </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b/>
                <w:sz w:val="24"/>
                <w:szCs w:val="24"/>
              </w:rPr>
              <w:t>Ocenę bardzo dobrą</w:t>
            </w:r>
            <w:r w:rsidRPr="00621D7B">
              <w:rPr>
                <w:rFonts w:ascii="Times New Roman" w:hAnsi="Times New Roman"/>
                <w:sz w:val="24"/>
                <w:szCs w:val="24"/>
              </w:rPr>
              <w:t xml:space="preserve"> otrzymuje uczeń, który: opanował materiał programowy, przestrzega zasad bezpieczeństwa pracy i stosuje wiedzę w działaniu praktycznym. Bezpiecznie posługuje się sprzętem technicznym. Odczytuje teksty i dokumenty techniczne. Stara się samodzielnie wykonywać zadania techniczne, poprawnie pod względem konstrukcyjnym i z dbałością o dokładność wykonania. Stosuje słownictwo techniczne. Zadanie realizuje w określonym planem czasie pracy. Jest zawsze przygotowany do zajęć. Wykazuje zaangażowanie podczas realizacji zadań zespołowych, podejmuje próby doradcze podczas realizacji zespołowych. </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b/>
                <w:sz w:val="24"/>
                <w:szCs w:val="24"/>
              </w:rPr>
              <w:t>Ocenę dobrą</w:t>
            </w:r>
            <w:r w:rsidRPr="00621D7B">
              <w:rPr>
                <w:rFonts w:ascii="Times New Roman" w:hAnsi="Times New Roman"/>
                <w:sz w:val="24"/>
                <w:szCs w:val="24"/>
              </w:rPr>
              <w:t xml:space="preserve"> otrzymuje uczeń, który wykazuje niewielkie braki w opanowaniu materiału programowego. Korzysta z urządzeń technicznych zgodnie z przeznaczeniem, starając się pracować bezpiecznie. Odczytuje teksty techniczne, sporadycznie korzystając z pomocy nauczyciela. Potrafi zastosować zdobytą wiedzę w praktyce. Zadanie techniczne wykonuje z niewielką pomocą nauczyciela, stosując przyjęte założenia konstrukcyjne, z zauważalnymi, niewielkimi niedociągnięciami w zakresie dokładności wykonania. Korzysta z urządzeń i narzędzi zgodnie z przeznaczeniem, starając się zachować bezpieczeństwo. W wypowiedziach używa terminów technicznych. Zadanie wykonuje w nieco wydłużonym czasie. Sporadycznie bywa nieprzygotowany do zajęć. Pracując w zespole, wykonuje </w:t>
            </w:r>
            <w:r w:rsidRPr="00621D7B">
              <w:rPr>
                <w:rFonts w:ascii="Times New Roman" w:hAnsi="Times New Roman"/>
                <w:sz w:val="24"/>
                <w:szCs w:val="24"/>
              </w:rPr>
              <w:lastRenderedPageBreak/>
              <w:t xml:space="preserve">przydzielone zadania. </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b/>
                <w:sz w:val="24"/>
                <w:szCs w:val="24"/>
              </w:rPr>
              <w:t>Ocenę dostateczną</w:t>
            </w:r>
            <w:r w:rsidRPr="00621D7B">
              <w:rPr>
                <w:rFonts w:ascii="Times New Roman" w:hAnsi="Times New Roman"/>
                <w:sz w:val="24"/>
                <w:szCs w:val="24"/>
              </w:rPr>
              <w:t xml:space="preserve"> otrzymuje uczeń, który wykazuje braki w zakresie opanowania treści programowych. Stosuje wiedzę w działaniu praktycznym kierunkowany przez nauczyciela. Instruowany, posługuje się sprzętem technicznym, zachowując podstawowe zasady bezpieczeństwa. Ma trudności w odczytywaniu tekstów i dokumentów technicznych. Stosuje ubogie słownictwo techniczne. Zadania wykonuje niestarannie, wymaga motywowania. Nie potrafi wykonać zadania w określonym planem czasie pracy. Często bywa nieprzygotowany do zajęć. Pracując w grupie, uchyla się od realizacji zadań. </w:t>
            </w:r>
          </w:p>
          <w:p w:rsidR="005E57BF" w:rsidRPr="00621D7B" w:rsidRDefault="005E57BF" w:rsidP="005E57BF">
            <w:pPr>
              <w:spacing w:after="0" w:line="240" w:lineRule="auto"/>
              <w:rPr>
                <w:rFonts w:ascii="Times New Roman" w:hAnsi="Times New Roman"/>
                <w:sz w:val="24"/>
                <w:szCs w:val="24"/>
              </w:rPr>
            </w:pPr>
            <w:r w:rsidRPr="00621D7B">
              <w:rPr>
                <w:rFonts w:ascii="Times New Roman" w:hAnsi="Times New Roman"/>
                <w:b/>
                <w:sz w:val="24"/>
                <w:szCs w:val="24"/>
              </w:rPr>
              <w:t xml:space="preserve">Ocenę dopuszczającą </w:t>
            </w:r>
            <w:r w:rsidRPr="00621D7B">
              <w:rPr>
                <w:rFonts w:ascii="Times New Roman" w:hAnsi="Times New Roman"/>
                <w:sz w:val="24"/>
                <w:szCs w:val="24"/>
              </w:rPr>
              <w:t xml:space="preserve">otrzymuje uczeń, który wykazuje poważne braki w zakresie opanowania treści programowych. Zadanie techniczne wykonuje odtwórczo, motywowany i instruowany przez nauczyciela. Nieumiejętnie posługuje się sprzętem technicznym, wymaga instruktażu i nadzoru w trakcie realizacji zadania. Wykazuje fragmentaryczną znajomość terminologii technicznej. Wykazuje znikome umiejętności odczytywania tekstów i dokumentów technicznych. Zadania techniczne wykonuje niechętnie i niedbale, motywowany i kierunkowany przez nauczyciela. Sporadycznie bywa przygotowany do zajęć. Pracując w grupie, uchyla się od realizacji zadań. </w:t>
            </w:r>
          </w:p>
          <w:p w:rsidR="005E57BF" w:rsidRPr="00621D7B" w:rsidRDefault="005E57BF" w:rsidP="005E57BF">
            <w:pPr>
              <w:spacing w:after="0" w:line="240" w:lineRule="auto"/>
              <w:rPr>
                <w:rFonts w:ascii="Times New Roman" w:hAnsi="Times New Roman"/>
                <w:b/>
                <w:sz w:val="24"/>
                <w:szCs w:val="24"/>
              </w:rPr>
            </w:pPr>
            <w:r w:rsidRPr="00621D7B">
              <w:rPr>
                <w:rFonts w:ascii="Times New Roman" w:hAnsi="Times New Roman"/>
                <w:b/>
                <w:sz w:val="24"/>
                <w:szCs w:val="24"/>
              </w:rPr>
              <w:t xml:space="preserve">Ocenę niedostateczną </w:t>
            </w:r>
            <w:r w:rsidRPr="00621D7B">
              <w:rPr>
                <w:rFonts w:ascii="Times New Roman" w:hAnsi="Times New Roman"/>
                <w:sz w:val="24"/>
                <w:szCs w:val="24"/>
              </w:rPr>
              <w:t>otrzymuje uczeń, który: wykazuje poważne braki programowe, które nie rokują ich usunięcia, nawet przy pomocy nauczyciela. Nie podejmuje się realizacji zadań, ignoruje pomoc nauczyciela. Nie wykazał się umiejętnością posługiwania się sprzętem technicznym. Nie podejmuje próby odczytywania tekstów technicznych. Jest notorycznie nieprzygotowany do zajęć. Wykazuje brak zainteresowania przedmiotem. Prezentowane kryteria stanowią sugestię konstrukcyjną. Nauczyciel może opracować własne kryteria ocen, uwzględniające potencjał zespołu klasowego i założenia WSO. Opracowując dokument należy wziąć pod rozwagę także wskazania PPP dla uczniów posiadających zalecenia. W przypadku stwierdzonych dysfunkcji, uniemożliwiających sprostanie wymaganiom programowym, należy uwzględnić je w kryteriach oceniania.</w:t>
            </w:r>
          </w:p>
        </w:tc>
      </w:tr>
    </w:tbl>
    <w:p w:rsidR="00934779" w:rsidRDefault="00934779"/>
    <w:sectPr w:rsidR="00934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1637"/>
    <w:multiLevelType w:val="hybridMultilevel"/>
    <w:tmpl w:val="EA92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BF"/>
    <w:rsid w:val="005E57BF"/>
    <w:rsid w:val="00934779"/>
    <w:rsid w:val="00C00832"/>
    <w:rsid w:val="00C43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7B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7B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2017-08-23T12:43:00Z</dcterms:created>
  <dcterms:modified xsi:type="dcterms:W3CDTF">2017-08-23T12:54:00Z</dcterms:modified>
</cp:coreProperties>
</file>